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E627" w14:textId="0E29F503" w:rsidR="004862B1" w:rsidRPr="007B39FE" w:rsidRDefault="004862B1" w:rsidP="004862B1">
      <w:pPr>
        <w:rPr>
          <w:rFonts w:cstheme="minorHAnsi"/>
          <w:b/>
          <w:bCs/>
          <w:color w:val="000000" w:themeColor="text1"/>
          <w:sz w:val="22"/>
          <w:szCs w:val="22"/>
        </w:rPr>
      </w:pPr>
      <w:r w:rsidRPr="007B39FE">
        <w:rPr>
          <w:rFonts w:cstheme="minorHAnsi"/>
          <w:b/>
          <w:bCs/>
          <w:sz w:val="22"/>
          <w:szCs w:val="22"/>
        </w:rPr>
        <w:t xml:space="preserve">Theme </w:t>
      </w:r>
      <w:r w:rsidR="006F0A65">
        <w:rPr>
          <w:rFonts w:cstheme="minorHAnsi"/>
          <w:b/>
          <w:bCs/>
          <w:sz w:val="22"/>
          <w:szCs w:val="22"/>
        </w:rPr>
        <w:t xml:space="preserve">9 </w:t>
      </w:r>
      <w:r w:rsidR="0021460D">
        <w:rPr>
          <w:rFonts w:cstheme="minorHAnsi"/>
          <w:sz w:val="22"/>
          <w:szCs w:val="22"/>
        </w:rPr>
        <w:t xml:space="preserve">Educate Economic Developers on the history of race and gender in the </w:t>
      </w:r>
      <w:r w:rsidR="000C51DB">
        <w:rPr>
          <w:rFonts w:cstheme="minorHAnsi"/>
          <w:sz w:val="22"/>
          <w:szCs w:val="22"/>
        </w:rPr>
        <w:t>US,</w:t>
      </w:r>
      <w:r w:rsidR="0021460D">
        <w:rPr>
          <w:rFonts w:cstheme="minorHAnsi"/>
          <w:sz w:val="22"/>
          <w:szCs w:val="22"/>
        </w:rPr>
        <w:t xml:space="preserve"> and the systemic impacts</w:t>
      </w:r>
    </w:p>
    <w:p w14:paraId="390B2136" w14:textId="77777777" w:rsidR="004862B1" w:rsidRPr="007B39FE" w:rsidRDefault="004862B1" w:rsidP="004862B1">
      <w:pPr>
        <w:rPr>
          <w:rFonts w:cstheme="minorHAnsi"/>
          <w:b/>
          <w:bCs/>
          <w:color w:val="000000" w:themeColor="text1"/>
          <w:sz w:val="22"/>
          <w:szCs w:val="22"/>
        </w:rPr>
      </w:pPr>
    </w:p>
    <w:p w14:paraId="7B05F38C" w14:textId="769DDF5D" w:rsidR="004862B1" w:rsidRPr="007B39FE" w:rsidRDefault="004862B1" w:rsidP="004862B1">
      <w:pPr>
        <w:rPr>
          <w:rFonts w:cstheme="minorHAnsi"/>
          <w:color w:val="000000" w:themeColor="text1"/>
          <w:sz w:val="22"/>
          <w:szCs w:val="22"/>
        </w:rPr>
      </w:pPr>
      <w:r w:rsidRPr="007B39FE">
        <w:rPr>
          <w:rFonts w:cstheme="minorHAnsi"/>
          <w:b/>
          <w:bCs/>
          <w:color w:val="000000" w:themeColor="text1"/>
          <w:sz w:val="22"/>
          <w:szCs w:val="22"/>
        </w:rPr>
        <w:t>Summary</w:t>
      </w:r>
      <w:r w:rsidRPr="007B39FE">
        <w:rPr>
          <w:rFonts w:cstheme="minorHAnsi"/>
          <w:color w:val="000000" w:themeColor="text1"/>
          <w:sz w:val="22"/>
          <w:szCs w:val="22"/>
        </w:rPr>
        <w:t xml:space="preserve"> </w:t>
      </w:r>
      <w:r w:rsidR="00901AD1">
        <w:rPr>
          <w:rFonts w:cstheme="minorHAnsi"/>
          <w:color w:val="000000" w:themeColor="text1"/>
          <w:sz w:val="22"/>
          <w:szCs w:val="22"/>
        </w:rPr>
        <w:t xml:space="preserve">– </w:t>
      </w:r>
      <w:r w:rsidR="009C3292">
        <w:rPr>
          <w:rFonts w:cstheme="minorHAnsi"/>
          <w:color w:val="000000" w:themeColor="text1"/>
          <w:sz w:val="22"/>
          <w:szCs w:val="22"/>
        </w:rPr>
        <w:t xml:space="preserve">To create true equity, Economic Developers must understand the systemic trauma and harm that exists in our country for people of color. For this reason, it is essential to educate economic developers on this history to ensure that economic developers can then focus on equity building. </w:t>
      </w:r>
    </w:p>
    <w:p w14:paraId="2E5D4762" w14:textId="77777777" w:rsidR="004862B1" w:rsidRPr="007B39FE" w:rsidRDefault="004862B1" w:rsidP="004862B1">
      <w:pPr>
        <w:rPr>
          <w:rFonts w:cstheme="minorHAnsi"/>
          <w:color w:val="000000" w:themeColor="text1"/>
          <w:sz w:val="22"/>
          <w:szCs w:val="22"/>
        </w:rPr>
      </w:pPr>
    </w:p>
    <w:p w14:paraId="4B884874" w14:textId="77777777" w:rsidR="004862B1" w:rsidRPr="007B39FE" w:rsidRDefault="004862B1" w:rsidP="004862B1">
      <w:pPr>
        <w:rPr>
          <w:rFonts w:cstheme="minorHAnsi"/>
          <w:color w:val="000000" w:themeColor="text1"/>
          <w:sz w:val="22"/>
          <w:szCs w:val="22"/>
        </w:rPr>
      </w:pPr>
    </w:p>
    <w:p w14:paraId="4650596A" w14:textId="71F1306B" w:rsidR="004862B1" w:rsidRPr="007B39FE" w:rsidRDefault="004862B1" w:rsidP="004862B1">
      <w:pPr>
        <w:rPr>
          <w:rFonts w:cstheme="minorHAnsi"/>
          <w:color w:val="000000" w:themeColor="text1"/>
          <w:sz w:val="22"/>
          <w:szCs w:val="22"/>
        </w:rPr>
      </w:pPr>
      <w:r w:rsidRPr="007B39FE">
        <w:rPr>
          <w:rFonts w:cstheme="minorHAnsi"/>
          <w:b/>
          <w:bCs/>
          <w:color w:val="000000" w:themeColor="text1"/>
          <w:sz w:val="22"/>
          <w:szCs w:val="22"/>
        </w:rPr>
        <w:t>Objective</w:t>
      </w:r>
      <w:r w:rsidRPr="007B39FE">
        <w:rPr>
          <w:rFonts w:cstheme="minorHAnsi"/>
          <w:color w:val="000000" w:themeColor="text1"/>
          <w:sz w:val="22"/>
          <w:szCs w:val="22"/>
        </w:rPr>
        <w:t xml:space="preserve"> </w:t>
      </w:r>
      <w:r w:rsidR="00D61298" w:rsidRPr="007B39FE">
        <w:rPr>
          <w:rFonts w:cstheme="minorHAnsi"/>
          <w:color w:val="000000" w:themeColor="text1"/>
          <w:sz w:val="22"/>
          <w:szCs w:val="22"/>
        </w:rPr>
        <w:t xml:space="preserve">– </w:t>
      </w:r>
      <w:r w:rsidR="009C3292">
        <w:rPr>
          <w:rFonts w:cstheme="minorHAnsi"/>
          <w:color w:val="000000" w:themeColor="text1"/>
          <w:sz w:val="22"/>
          <w:szCs w:val="22"/>
        </w:rPr>
        <w:t xml:space="preserve">Provide </w:t>
      </w:r>
      <w:r w:rsidR="000540A7">
        <w:rPr>
          <w:rFonts w:cstheme="minorHAnsi"/>
          <w:color w:val="000000" w:themeColor="text1"/>
          <w:sz w:val="22"/>
          <w:szCs w:val="22"/>
        </w:rPr>
        <w:t xml:space="preserve">____  </w:t>
      </w:r>
      <w:r w:rsidR="009C3292">
        <w:rPr>
          <w:rFonts w:cstheme="minorHAnsi"/>
          <w:color w:val="000000" w:themeColor="text1"/>
          <w:sz w:val="22"/>
          <w:szCs w:val="22"/>
        </w:rPr>
        <w:t>education</w:t>
      </w:r>
      <w:r w:rsidR="000540A7">
        <w:rPr>
          <w:rFonts w:cstheme="minorHAnsi"/>
          <w:color w:val="000000" w:themeColor="text1"/>
          <w:sz w:val="22"/>
          <w:szCs w:val="22"/>
        </w:rPr>
        <w:t>al workshops each year</w:t>
      </w:r>
      <w:r w:rsidR="009C3292">
        <w:rPr>
          <w:rFonts w:cstheme="minorHAnsi"/>
          <w:color w:val="000000" w:themeColor="text1"/>
          <w:sz w:val="22"/>
          <w:szCs w:val="22"/>
        </w:rPr>
        <w:t xml:space="preserve"> for economic developers that transitions into new policies 5 and 10 years down the line that contribute to real change metrics</w:t>
      </w:r>
      <w:r w:rsidR="000540A7">
        <w:rPr>
          <w:rFonts w:cstheme="minorHAnsi"/>
          <w:color w:val="000000" w:themeColor="text1"/>
          <w:sz w:val="22"/>
          <w:szCs w:val="22"/>
        </w:rPr>
        <w:t>.</w:t>
      </w:r>
      <w:r w:rsidR="009C3292">
        <w:rPr>
          <w:rFonts w:cstheme="minorHAnsi"/>
          <w:color w:val="000000" w:themeColor="text1"/>
          <w:sz w:val="22"/>
          <w:szCs w:val="22"/>
        </w:rPr>
        <w:t xml:space="preserve"> </w:t>
      </w:r>
    </w:p>
    <w:p w14:paraId="13831818" w14:textId="77777777" w:rsidR="004862B1" w:rsidRPr="007B39FE" w:rsidRDefault="004862B1" w:rsidP="004862B1">
      <w:pPr>
        <w:rPr>
          <w:rFonts w:cstheme="minorHAnsi"/>
          <w:color w:val="000000" w:themeColor="text1"/>
          <w:sz w:val="22"/>
          <w:szCs w:val="22"/>
        </w:rPr>
      </w:pPr>
    </w:p>
    <w:p w14:paraId="2740095E" w14:textId="77777777" w:rsidR="004862B1" w:rsidRPr="007B39FE" w:rsidRDefault="004862B1" w:rsidP="004862B1">
      <w:pPr>
        <w:rPr>
          <w:rFonts w:cstheme="minorHAnsi"/>
          <w:color w:val="000000" w:themeColor="text1"/>
          <w:sz w:val="22"/>
          <w:szCs w:val="22"/>
        </w:rPr>
      </w:pPr>
    </w:p>
    <w:p w14:paraId="5EB41AE9" w14:textId="2BB5580D" w:rsidR="004862B1" w:rsidRDefault="004862B1" w:rsidP="004862B1">
      <w:pPr>
        <w:rPr>
          <w:rFonts w:cstheme="minorHAnsi"/>
          <w:b/>
          <w:bCs/>
          <w:color w:val="000000" w:themeColor="text1"/>
          <w:sz w:val="22"/>
          <w:szCs w:val="22"/>
        </w:rPr>
      </w:pPr>
      <w:r w:rsidRPr="007B39FE">
        <w:rPr>
          <w:rFonts w:cstheme="minorHAnsi"/>
          <w:b/>
          <w:bCs/>
          <w:color w:val="000000" w:themeColor="text1"/>
          <w:sz w:val="22"/>
          <w:szCs w:val="22"/>
        </w:rPr>
        <w:t>Tactics:</w:t>
      </w:r>
    </w:p>
    <w:p w14:paraId="2E61F6E8" w14:textId="79120B2B" w:rsidR="00901AD1" w:rsidRDefault="00901AD1" w:rsidP="00901AD1">
      <w:pPr>
        <w:rPr>
          <w:rFonts w:cstheme="minorHAnsi"/>
          <w:b/>
          <w:bCs/>
          <w:color w:val="000000" w:themeColor="text1"/>
          <w:sz w:val="22"/>
          <w:szCs w:val="22"/>
        </w:rPr>
      </w:pPr>
    </w:p>
    <w:p w14:paraId="0A9E288F" w14:textId="7796D2E8" w:rsidR="009C3292" w:rsidRDefault="009C3292" w:rsidP="00901AD1">
      <w:pPr>
        <w:pStyle w:val="ListParagraph"/>
        <w:numPr>
          <w:ilvl w:val="0"/>
          <w:numId w:val="4"/>
        </w:numPr>
        <w:rPr>
          <w:sz w:val="22"/>
          <w:szCs w:val="22"/>
        </w:rPr>
      </w:pPr>
      <w:r>
        <w:rPr>
          <w:sz w:val="22"/>
          <w:szCs w:val="22"/>
        </w:rPr>
        <w:t xml:space="preserve">Prioritize diversity on </w:t>
      </w:r>
      <w:r w:rsidR="007D36E3">
        <w:rPr>
          <w:sz w:val="22"/>
          <w:szCs w:val="22"/>
        </w:rPr>
        <w:t>economic development boards at universit</w:t>
      </w:r>
      <w:r w:rsidR="000540A7">
        <w:rPr>
          <w:sz w:val="22"/>
          <w:szCs w:val="22"/>
        </w:rPr>
        <w:t>ies and elsewhere in the community.</w:t>
      </w:r>
      <w:r>
        <w:rPr>
          <w:sz w:val="22"/>
          <w:szCs w:val="22"/>
        </w:rPr>
        <w:t xml:space="preserve"> </w:t>
      </w:r>
    </w:p>
    <w:p w14:paraId="4978D48B" w14:textId="702601D1" w:rsidR="009C3292" w:rsidRDefault="009C3292" w:rsidP="00901AD1">
      <w:pPr>
        <w:pStyle w:val="ListParagraph"/>
        <w:numPr>
          <w:ilvl w:val="0"/>
          <w:numId w:val="4"/>
        </w:numPr>
        <w:rPr>
          <w:sz w:val="22"/>
          <w:szCs w:val="22"/>
        </w:rPr>
      </w:pPr>
      <w:r>
        <w:rPr>
          <w:sz w:val="22"/>
          <w:szCs w:val="22"/>
        </w:rPr>
        <w:t xml:space="preserve">Cultivate space for </w:t>
      </w:r>
      <w:r w:rsidR="007D36E3">
        <w:rPr>
          <w:sz w:val="22"/>
          <w:szCs w:val="22"/>
        </w:rPr>
        <w:t xml:space="preserve">safe </w:t>
      </w:r>
      <w:r>
        <w:rPr>
          <w:sz w:val="22"/>
          <w:szCs w:val="22"/>
        </w:rPr>
        <w:t>vulnerability</w:t>
      </w:r>
      <w:r w:rsidR="000540A7">
        <w:rPr>
          <w:sz w:val="22"/>
          <w:szCs w:val="22"/>
        </w:rPr>
        <w:t>.</w:t>
      </w:r>
      <w:r>
        <w:rPr>
          <w:sz w:val="22"/>
          <w:szCs w:val="22"/>
        </w:rPr>
        <w:t xml:space="preserve"> </w:t>
      </w:r>
    </w:p>
    <w:p w14:paraId="4F62639E" w14:textId="16CDEAD5" w:rsidR="00901AD1" w:rsidRDefault="009C3292" w:rsidP="00901AD1">
      <w:pPr>
        <w:pStyle w:val="ListParagraph"/>
        <w:numPr>
          <w:ilvl w:val="0"/>
          <w:numId w:val="4"/>
        </w:numPr>
        <w:rPr>
          <w:sz w:val="22"/>
          <w:szCs w:val="22"/>
        </w:rPr>
      </w:pPr>
      <w:r>
        <w:rPr>
          <w:sz w:val="22"/>
          <w:szCs w:val="22"/>
        </w:rPr>
        <w:t xml:space="preserve">Educate </w:t>
      </w:r>
      <w:r w:rsidR="007D36E3">
        <w:rPr>
          <w:sz w:val="22"/>
          <w:szCs w:val="22"/>
        </w:rPr>
        <w:t xml:space="preserve">developers </w:t>
      </w:r>
      <w:r>
        <w:rPr>
          <w:sz w:val="22"/>
          <w:szCs w:val="22"/>
        </w:rPr>
        <w:t>on</w:t>
      </w:r>
      <w:r w:rsidR="007D36E3">
        <w:rPr>
          <w:sz w:val="22"/>
          <w:szCs w:val="22"/>
        </w:rPr>
        <w:t xml:space="preserve"> the</w:t>
      </w:r>
      <w:r>
        <w:rPr>
          <w:sz w:val="22"/>
          <w:szCs w:val="22"/>
        </w:rPr>
        <w:t xml:space="preserve"> historical harm </w:t>
      </w:r>
      <w:r w:rsidR="007D36E3">
        <w:rPr>
          <w:sz w:val="22"/>
          <w:szCs w:val="22"/>
        </w:rPr>
        <w:t xml:space="preserve">and trauma that POC communities have faced </w:t>
      </w:r>
      <w:r w:rsidR="000540A7">
        <w:rPr>
          <w:sz w:val="22"/>
          <w:szCs w:val="22"/>
        </w:rPr>
        <w:t>in the past.</w:t>
      </w:r>
    </w:p>
    <w:p w14:paraId="0B80AB20" w14:textId="71F6E89F" w:rsidR="009C3292" w:rsidRDefault="007D36E3" w:rsidP="00901AD1">
      <w:pPr>
        <w:pStyle w:val="ListParagraph"/>
        <w:numPr>
          <w:ilvl w:val="0"/>
          <w:numId w:val="4"/>
        </w:numPr>
        <w:rPr>
          <w:sz w:val="22"/>
          <w:szCs w:val="22"/>
        </w:rPr>
      </w:pPr>
      <w:r>
        <w:rPr>
          <w:sz w:val="22"/>
          <w:szCs w:val="22"/>
        </w:rPr>
        <w:t>Conduct an e</w:t>
      </w:r>
      <w:r w:rsidR="009C3292">
        <w:rPr>
          <w:sz w:val="22"/>
          <w:szCs w:val="22"/>
        </w:rPr>
        <w:t xml:space="preserve">quity pay analysis </w:t>
      </w:r>
      <w:r w:rsidR="000540A7">
        <w:rPr>
          <w:sz w:val="22"/>
          <w:szCs w:val="22"/>
        </w:rPr>
        <w:t>and identify strategies to make improvements.</w:t>
      </w:r>
    </w:p>
    <w:p w14:paraId="21815B8B" w14:textId="7009F0AB" w:rsidR="007D36E3" w:rsidRDefault="007D36E3" w:rsidP="00901AD1">
      <w:pPr>
        <w:pStyle w:val="ListParagraph"/>
        <w:numPr>
          <w:ilvl w:val="0"/>
          <w:numId w:val="4"/>
        </w:numPr>
        <w:rPr>
          <w:sz w:val="22"/>
          <w:szCs w:val="22"/>
        </w:rPr>
      </w:pPr>
      <w:r>
        <w:rPr>
          <w:sz w:val="22"/>
          <w:szCs w:val="22"/>
        </w:rPr>
        <w:t>Recognize the barriers that exist from lack of sufficient paid family leave</w:t>
      </w:r>
      <w:r w:rsidR="000540A7">
        <w:rPr>
          <w:sz w:val="22"/>
          <w:szCs w:val="22"/>
        </w:rPr>
        <w:t>, childcare, affordable housing, etc.</w:t>
      </w:r>
      <w:r>
        <w:rPr>
          <w:sz w:val="22"/>
          <w:szCs w:val="22"/>
        </w:rPr>
        <w:t xml:space="preserve"> and respond with new </w:t>
      </w:r>
      <w:r w:rsidR="000540A7">
        <w:rPr>
          <w:sz w:val="22"/>
          <w:szCs w:val="22"/>
        </w:rPr>
        <w:t>policies.</w:t>
      </w:r>
    </w:p>
    <w:p w14:paraId="5C182669" w14:textId="0BEB7C58" w:rsidR="009C3292" w:rsidRDefault="009C3292" w:rsidP="00901AD1">
      <w:pPr>
        <w:pStyle w:val="ListParagraph"/>
        <w:numPr>
          <w:ilvl w:val="0"/>
          <w:numId w:val="4"/>
        </w:numPr>
        <w:rPr>
          <w:sz w:val="22"/>
          <w:szCs w:val="22"/>
        </w:rPr>
      </w:pPr>
      <w:r>
        <w:rPr>
          <w:sz w:val="22"/>
          <w:szCs w:val="22"/>
        </w:rPr>
        <w:t xml:space="preserve">Provide </w:t>
      </w:r>
      <w:r w:rsidR="007D36E3">
        <w:rPr>
          <w:sz w:val="22"/>
          <w:szCs w:val="22"/>
        </w:rPr>
        <w:t xml:space="preserve">mentoring for </w:t>
      </w:r>
      <w:r w:rsidR="000540A7">
        <w:rPr>
          <w:sz w:val="22"/>
          <w:szCs w:val="22"/>
        </w:rPr>
        <w:t>diverse population groups and individuals.</w:t>
      </w:r>
    </w:p>
    <w:p w14:paraId="47760448" w14:textId="32AC184E" w:rsidR="00B24DE4" w:rsidRDefault="00B24DE4" w:rsidP="00B24DE4">
      <w:pPr>
        <w:rPr>
          <w:sz w:val="22"/>
          <w:szCs w:val="22"/>
        </w:rPr>
      </w:pPr>
    </w:p>
    <w:p w14:paraId="0F2D2D80" w14:textId="53372DB6" w:rsidR="00B24DE4" w:rsidRDefault="00B24DE4" w:rsidP="00B24DE4">
      <w:pPr>
        <w:rPr>
          <w:sz w:val="22"/>
          <w:szCs w:val="22"/>
        </w:rPr>
      </w:pPr>
    </w:p>
    <w:p w14:paraId="06E19163" w14:textId="16933685" w:rsidR="00B24DE4" w:rsidRDefault="00B24DE4" w:rsidP="00B24DE4">
      <w:pPr>
        <w:rPr>
          <w:sz w:val="22"/>
          <w:szCs w:val="22"/>
        </w:rPr>
      </w:pPr>
    </w:p>
    <w:p w14:paraId="519DDCC8" w14:textId="7B80AC34" w:rsidR="00B24DE4" w:rsidRPr="00290183" w:rsidRDefault="00290183" w:rsidP="00B24DE4">
      <w:pPr>
        <w:rPr>
          <w:b/>
          <w:bCs/>
          <w:sz w:val="22"/>
          <w:szCs w:val="22"/>
        </w:rPr>
      </w:pPr>
      <w:r>
        <w:rPr>
          <w:b/>
          <w:bCs/>
          <w:sz w:val="22"/>
          <w:szCs w:val="22"/>
        </w:rPr>
        <w:t>Other ideas for Educate Economic Developers on history of race and gender?</w:t>
      </w:r>
    </w:p>
    <w:p w14:paraId="1A519323" w14:textId="46866AE0" w:rsidR="00B24DE4" w:rsidRDefault="00B24DE4" w:rsidP="00B24DE4">
      <w:pPr>
        <w:rPr>
          <w:sz w:val="22"/>
          <w:szCs w:val="22"/>
        </w:rPr>
      </w:pPr>
    </w:p>
    <w:p w14:paraId="2DBEDFF4" w14:textId="0EA25F8C" w:rsidR="00B24DE4" w:rsidRDefault="00B24DE4" w:rsidP="00B24DE4">
      <w:pPr>
        <w:rPr>
          <w:sz w:val="22"/>
          <w:szCs w:val="22"/>
        </w:rPr>
      </w:pPr>
    </w:p>
    <w:p w14:paraId="3C6F0747" w14:textId="0A770C88" w:rsidR="00B24DE4" w:rsidRDefault="00B24DE4" w:rsidP="00B24DE4">
      <w:pPr>
        <w:rPr>
          <w:sz w:val="22"/>
          <w:szCs w:val="22"/>
        </w:rPr>
      </w:pPr>
    </w:p>
    <w:p w14:paraId="142879CD" w14:textId="77777777" w:rsidR="00B24DE4" w:rsidRPr="00B24DE4" w:rsidRDefault="00B24DE4" w:rsidP="00B24DE4">
      <w:pPr>
        <w:rPr>
          <w:sz w:val="22"/>
          <w:szCs w:val="22"/>
        </w:rPr>
      </w:pPr>
    </w:p>
    <w:sectPr w:rsidR="00B24DE4" w:rsidRPr="00B24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23756"/>
    <w:multiLevelType w:val="hybridMultilevel"/>
    <w:tmpl w:val="56D24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D381C"/>
    <w:multiLevelType w:val="hybridMultilevel"/>
    <w:tmpl w:val="1CB8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4757E"/>
    <w:multiLevelType w:val="hybridMultilevel"/>
    <w:tmpl w:val="E0A4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16956"/>
    <w:multiLevelType w:val="hybridMultilevel"/>
    <w:tmpl w:val="A30E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50DF1"/>
    <w:multiLevelType w:val="hybridMultilevel"/>
    <w:tmpl w:val="E5EAFF8E"/>
    <w:lvl w:ilvl="0" w:tplc="04090019">
      <w:start w:val="1"/>
      <w:numFmt w:val="lowerLetter"/>
      <w:lvlText w:val="%1."/>
      <w:lvlJc w:val="left"/>
      <w:pPr>
        <w:ind w:left="720" w:hanging="360"/>
      </w:pPr>
      <w:rPr>
        <w:rFonts w:hint="default"/>
        <w:b w:val="0"/>
        <w:bCs/>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82864"/>
    <w:multiLevelType w:val="hybridMultilevel"/>
    <w:tmpl w:val="BDECA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B1"/>
    <w:rsid w:val="000540A7"/>
    <w:rsid w:val="000C51DB"/>
    <w:rsid w:val="000D0804"/>
    <w:rsid w:val="00190889"/>
    <w:rsid w:val="0021460D"/>
    <w:rsid w:val="00290183"/>
    <w:rsid w:val="003F63EC"/>
    <w:rsid w:val="0041137D"/>
    <w:rsid w:val="00411E08"/>
    <w:rsid w:val="004862B1"/>
    <w:rsid w:val="005036EF"/>
    <w:rsid w:val="00687506"/>
    <w:rsid w:val="006F0A65"/>
    <w:rsid w:val="007D36E3"/>
    <w:rsid w:val="00804F5B"/>
    <w:rsid w:val="0082564C"/>
    <w:rsid w:val="008810EF"/>
    <w:rsid w:val="00901AD1"/>
    <w:rsid w:val="009C3292"/>
    <w:rsid w:val="00A35C99"/>
    <w:rsid w:val="00A90337"/>
    <w:rsid w:val="00B24DE4"/>
    <w:rsid w:val="00D61298"/>
    <w:rsid w:val="00EF59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85D9F5"/>
  <w15:chartTrackingRefBased/>
  <w15:docId w15:val="{591C7987-AD82-C44F-A61B-8A4E260A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Castorena, Ashley C.</dc:creator>
  <cp:keywords/>
  <dc:description/>
  <cp:lastModifiedBy>Ward, George</cp:lastModifiedBy>
  <cp:revision>6</cp:revision>
  <dcterms:created xsi:type="dcterms:W3CDTF">2021-10-06T15:55:00Z</dcterms:created>
  <dcterms:modified xsi:type="dcterms:W3CDTF">2021-10-06T16:10:00Z</dcterms:modified>
</cp:coreProperties>
</file>